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FDF4C" w14:textId="4CBC280E" w:rsidR="00943086" w:rsidRPr="00C974EA" w:rsidRDefault="00454E51" w:rsidP="5D555D8B">
      <w:pPr>
        <w:pBdr>
          <w:bottom w:val="single" w:sz="4" w:space="1" w:color="auto"/>
        </w:pBdr>
        <w:jc w:val="center"/>
        <w:rPr>
          <w:b/>
          <w:bCs/>
          <w:sz w:val="32"/>
          <w:szCs w:val="32"/>
          <w:lang w:val="en-US"/>
        </w:rPr>
      </w:pPr>
      <w:r w:rsidRPr="00C974EA">
        <w:rPr>
          <w:b/>
          <w:sz w:val="40"/>
          <w:lang w:val="en-US"/>
        </w:rPr>
        <w:t xml:space="preserve">2023 Log In &amp; Learn More </w:t>
      </w:r>
      <w:r w:rsidRPr="00C974EA">
        <w:rPr>
          <w:lang w:val="en-US"/>
        </w:rPr>
        <w:br/>
      </w:r>
      <w:r w:rsidRPr="00C974EA">
        <w:rPr>
          <w:b/>
          <w:sz w:val="32"/>
          <w:lang w:val="en-US"/>
        </w:rPr>
        <w:t>Customizable family email or newsletter content for districts with Single-Sign-On (SSO) access to the Family Portal</w:t>
      </w:r>
    </w:p>
    <w:p w14:paraId="3F0F091C" w14:textId="5BDBDC75" w:rsidR="00FA09EB" w:rsidRPr="00C974EA" w:rsidRDefault="00FA09EB" w:rsidP="5D555D8B">
      <w:pPr>
        <w:pBdr>
          <w:bottom w:val="single" w:sz="4" w:space="1" w:color="auto"/>
        </w:pBdr>
        <w:jc w:val="center"/>
        <w:rPr>
          <w:b/>
          <w:bCs/>
          <w:sz w:val="40"/>
          <w:szCs w:val="40"/>
          <w:lang w:val="en-US"/>
        </w:rPr>
      </w:pPr>
      <w:r w:rsidRPr="00C974EA">
        <w:rPr>
          <w:i/>
          <w:color w:val="002060"/>
          <w:sz w:val="20"/>
          <w:lang w:val="en-US"/>
        </w:rPr>
        <w:t xml:space="preserve">This optional content can be customized and used by districts for family emails or e-newsletters. If you are sending targeted communication, the highlighted text should be adjusted </w:t>
      </w:r>
      <w:r w:rsidR="008E01DF">
        <w:rPr>
          <w:i/>
          <w:color w:val="002060"/>
          <w:sz w:val="20"/>
          <w:lang w:val="en-US"/>
        </w:rPr>
        <w:t>for families of students who took STAAR end-of-course assessments or STAAR grades 3–8 assessments.</w:t>
      </w:r>
      <w:r w:rsidRPr="00C974EA">
        <w:rPr>
          <w:i/>
          <w:color w:val="002060"/>
          <w:sz w:val="20"/>
          <w:lang w:val="en-US"/>
        </w:rPr>
        <w:t xml:space="preserve"> </w:t>
      </w:r>
    </w:p>
    <w:p w14:paraId="6578B6AC" w14:textId="77777777" w:rsidR="002D5354" w:rsidRPr="00C974EA" w:rsidRDefault="002D5354" w:rsidP="002D5354">
      <w:pPr>
        <w:pStyle w:val="Normal0"/>
        <w:pBdr>
          <w:bottom w:val="single" w:sz="4" w:space="1" w:color="auto"/>
        </w:pBdr>
        <w:rPr>
          <w:i/>
          <w:iCs/>
          <w:color w:val="002060"/>
          <w:sz w:val="20"/>
          <w:szCs w:val="20"/>
          <w:lang w:val="en-US"/>
        </w:rPr>
      </w:pPr>
    </w:p>
    <w:p w14:paraId="09394619" w14:textId="7E3D720E" w:rsidR="002D5354" w:rsidRPr="00C974EA" w:rsidRDefault="002D5354" w:rsidP="00FA09EB">
      <w:pPr>
        <w:pStyle w:val="NoSpacing"/>
        <w:rPr>
          <w:lang w:val="en-US"/>
        </w:rPr>
      </w:pPr>
    </w:p>
    <w:p w14:paraId="3CA115FA" w14:textId="12AF08EC" w:rsidR="00F8708B" w:rsidRPr="001C08A7" w:rsidRDefault="001C08A7" w:rsidP="00FA09EB">
      <w:pPr>
        <w:pStyle w:val="NoSpacing"/>
      </w:pPr>
      <w:r>
        <w:t>Estimados padres y familiares:</w:t>
      </w:r>
    </w:p>
    <w:p w14:paraId="23927304" w14:textId="77777777" w:rsidR="00FA09EB" w:rsidRPr="001C08A7" w:rsidRDefault="00FA09EB" w:rsidP="00FA09EB">
      <w:pPr>
        <w:pStyle w:val="NoSpacing"/>
      </w:pPr>
    </w:p>
    <w:p w14:paraId="366F4B3A" w14:textId="063122BD" w:rsidR="0F22062C" w:rsidRPr="001C08A7" w:rsidRDefault="0F22062C" w:rsidP="5D555D8B">
      <w:pPr>
        <w:pStyle w:val="NoSpacing"/>
        <w:rPr>
          <w:rFonts w:ascii="Calibri" w:eastAsia="Calibri" w:hAnsi="Calibri" w:cs="Calibri"/>
          <w:spacing w:val="-2"/>
        </w:rPr>
      </w:pPr>
      <w:r w:rsidRPr="001C08A7">
        <w:rPr>
          <w:rFonts w:ascii="Calibri" w:hAnsi="Calibri"/>
          <w:color w:val="000000" w:themeColor="text1"/>
          <w:spacing w:val="-2"/>
        </w:rPr>
        <w:t xml:space="preserve">Su hijo(a) presentó las </w:t>
      </w:r>
      <w:r w:rsidR="008E01DF">
        <w:rPr>
          <w:rFonts w:ascii="Calibri" w:hAnsi="Calibri"/>
          <w:color w:val="000000" w:themeColor="text1"/>
          <w:spacing w:val="-2"/>
        </w:rPr>
        <w:t>Evaluaciones de Preparación Académica del Estado</w:t>
      </w:r>
      <w:r w:rsidRPr="001C08A7">
        <w:rPr>
          <w:rFonts w:ascii="Calibri" w:hAnsi="Calibri"/>
          <w:color w:val="000000" w:themeColor="text1"/>
          <w:spacing w:val="-2"/>
        </w:rPr>
        <w:t xml:space="preserve"> de Texas (STAAR, por sus siglas en inglés) en </w:t>
      </w:r>
      <w:r w:rsidR="008E01DF">
        <w:rPr>
          <w:rFonts w:ascii="Calibri" w:hAnsi="Calibri"/>
          <w:color w:val="000000" w:themeColor="text1"/>
          <w:spacing w:val="-2"/>
        </w:rPr>
        <w:t xml:space="preserve">la </w:t>
      </w:r>
      <w:r w:rsidRPr="001C08A7">
        <w:rPr>
          <w:rFonts w:ascii="Calibri" w:hAnsi="Calibri"/>
          <w:color w:val="000000" w:themeColor="text1"/>
          <w:spacing w:val="-2"/>
        </w:rPr>
        <w:t xml:space="preserve">primavera y pronto recibirá sus resultados. La evaluación estatal es una de las </w:t>
      </w:r>
      <w:r w:rsidR="008E01DF">
        <w:rPr>
          <w:rFonts w:ascii="Calibri" w:hAnsi="Calibri"/>
          <w:color w:val="000000" w:themeColor="text1"/>
          <w:spacing w:val="-2"/>
        </w:rPr>
        <w:t>muchas</w:t>
      </w:r>
      <w:r w:rsidR="008E01DF" w:rsidRPr="001C08A7">
        <w:rPr>
          <w:rFonts w:ascii="Calibri" w:hAnsi="Calibri"/>
          <w:color w:val="000000" w:themeColor="text1"/>
          <w:spacing w:val="-2"/>
        </w:rPr>
        <w:t xml:space="preserve"> </w:t>
      </w:r>
      <w:r w:rsidRPr="001C08A7">
        <w:rPr>
          <w:rFonts w:ascii="Calibri" w:hAnsi="Calibri"/>
          <w:color w:val="000000" w:themeColor="text1"/>
          <w:spacing w:val="-2"/>
        </w:rPr>
        <w:t>maneras de medir el aprendizaje de los estudiantes. Los maestros usarán los resultados de STAAR en conjunto con otra información para apoyar el aprendizaje de su hijo(a) durante el nuevo año escolar.</w:t>
      </w:r>
    </w:p>
    <w:p w14:paraId="270524D3" w14:textId="77777777" w:rsidR="006A1D16" w:rsidRPr="001C08A7" w:rsidRDefault="006A1D16" w:rsidP="00FA09EB">
      <w:pPr>
        <w:pStyle w:val="NoSpacing"/>
        <w:rPr>
          <w:rFonts w:cstheme="minorHAnsi"/>
        </w:rPr>
      </w:pPr>
    </w:p>
    <w:p w14:paraId="27771309" w14:textId="03E75F4C" w:rsidR="00D364AA" w:rsidRPr="001C08A7" w:rsidRDefault="00D364AA" w:rsidP="00FA09EB">
      <w:pPr>
        <w:pStyle w:val="NoSpacing"/>
      </w:pPr>
      <w:r w:rsidRPr="001C08A7">
        <w:t xml:space="preserve">A partir del </w:t>
      </w:r>
      <w:r w:rsidR="003E604C" w:rsidRPr="001C08A7">
        <w:rPr>
          <w:rStyle w:val="normaltextrun"/>
          <w:rFonts w:ascii="Calibri" w:hAnsi="Calibri"/>
          <w:b/>
          <w:bCs/>
          <w:highlight w:val="yellow"/>
        </w:rPr>
        <w:t>30 de junio</w:t>
      </w:r>
      <w:r w:rsidRPr="001C08A7">
        <w:rPr>
          <w:rStyle w:val="normaltextrun"/>
          <w:rFonts w:ascii="Calibri" w:hAnsi="Calibri"/>
          <w:highlight w:val="yellow"/>
        </w:rPr>
        <w:t xml:space="preserve"> en el caso de las </w:t>
      </w:r>
      <w:r w:rsidR="003A2F08">
        <w:rPr>
          <w:rStyle w:val="normaltextrun"/>
          <w:rFonts w:ascii="Calibri" w:hAnsi="Calibri"/>
          <w:highlight w:val="yellow"/>
        </w:rPr>
        <w:t>pruebas</w:t>
      </w:r>
      <w:r w:rsidR="003A2F08" w:rsidRPr="001C08A7">
        <w:rPr>
          <w:rStyle w:val="normaltextrun"/>
          <w:rFonts w:ascii="Calibri" w:hAnsi="Calibri"/>
          <w:highlight w:val="yellow"/>
        </w:rPr>
        <w:t xml:space="preserve"> </w:t>
      </w:r>
      <w:r w:rsidRPr="001C08A7">
        <w:rPr>
          <w:rStyle w:val="normaltextrun"/>
          <w:rFonts w:ascii="Calibri" w:hAnsi="Calibri"/>
          <w:highlight w:val="yellow"/>
        </w:rPr>
        <w:t xml:space="preserve">de fin de </w:t>
      </w:r>
      <w:r w:rsidR="003A2F08">
        <w:rPr>
          <w:rStyle w:val="normaltextrun"/>
          <w:rFonts w:ascii="Calibri" w:hAnsi="Calibri"/>
          <w:highlight w:val="yellow"/>
        </w:rPr>
        <w:t>cursos</w:t>
      </w:r>
      <w:r w:rsidR="003A2F08" w:rsidRPr="001C08A7">
        <w:rPr>
          <w:rStyle w:val="normaltextrun"/>
          <w:rFonts w:ascii="Calibri" w:hAnsi="Calibri"/>
          <w:highlight w:val="yellow"/>
        </w:rPr>
        <w:t xml:space="preserve"> </w:t>
      </w:r>
      <w:r w:rsidRPr="001C08A7">
        <w:rPr>
          <w:rStyle w:val="normaltextrun"/>
          <w:rFonts w:ascii="Calibri" w:hAnsi="Calibri"/>
          <w:highlight w:val="yellow"/>
        </w:rPr>
        <w:t xml:space="preserve">(EOC, por sus siglas en inglés) de STAAR y del </w:t>
      </w:r>
      <w:r w:rsidR="003E604C" w:rsidRPr="001C08A7">
        <w:rPr>
          <w:rStyle w:val="normaltextrun"/>
          <w:rFonts w:ascii="Calibri" w:hAnsi="Calibri"/>
          <w:b/>
          <w:bCs/>
          <w:highlight w:val="yellow"/>
        </w:rPr>
        <w:t>16 de agosto</w:t>
      </w:r>
      <w:r w:rsidR="003E604C" w:rsidRPr="001C08A7">
        <w:rPr>
          <w:rStyle w:val="normaltextrun"/>
          <w:rFonts w:ascii="Calibri" w:hAnsi="Calibri"/>
          <w:highlight w:val="yellow"/>
        </w:rPr>
        <w:t xml:space="preserve"> en el caso de las </w:t>
      </w:r>
      <w:r w:rsidR="003A2F08">
        <w:rPr>
          <w:rStyle w:val="normaltextrun"/>
          <w:rFonts w:ascii="Calibri" w:hAnsi="Calibri"/>
          <w:highlight w:val="yellow"/>
        </w:rPr>
        <w:t>pruebas</w:t>
      </w:r>
      <w:r w:rsidR="003E604C" w:rsidRPr="001C08A7">
        <w:rPr>
          <w:rStyle w:val="normaltextrun"/>
          <w:rFonts w:ascii="Calibri" w:hAnsi="Calibri"/>
          <w:highlight w:val="yellow"/>
        </w:rPr>
        <w:t xml:space="preserve"> STAAR</w:t>
      </w:r>
      <w:r w:rsidRPr="001C08A7">
        <w:t xml:space="preserve"> </w:t>
      </w:r>
      <w:r w:rsidR="003A2F08">
        <w:t xml:space="preserve">de 3º a 8º grado, usted </w:t>
      </w:r>
      <w:r w:rsidRPr="001C08A7">
        <w:t xml:space="preserve">podrá tener acceso a los resultados de STAAR de su hijo(a), iniciando </w:t>
      </w:r>
      <w:r w:rsidR="003A2F08">
        <w:t xml:space="preserve">una </w:t>
      </w:r>
      <w:r w:rsidRPr="001C08A7">
        <w:t>sesión en (</w:t>
      </w:r>
      <w:r w:rsidRPr="001C08A7">
        <w:rPr>
          <w:highlight w:val="yellow"/>
        </w:rPr>
        <w:t>INGRESAR EL NOMBRE DEL PORTAL PARA PADRES</w:t>
      </w:r>
      <w:r w:rsidRPr="001C08A7">
        <w:t xml:space="preserve">). Después de iniciar </w:t>
      </w:r>
      <w:r w:rsidR="003A2F08">
        <w:t xml:space="preserve">la </w:t>
      </w:r>
      <w:r w:rsidRPr="001C08A7">
        <w:t>sesión, verá un (</w:t>
      </w:r>
      <w:r w:rsidRPr="001C08A7">
        <w:rPr>
          <w:highlight w:val="yellow"/>
        </w:rPr>
        <w:t>ENLACE/WIDGET/ÍCONO</w:t>
      </w:r>
      <w:r w:rsidRPr="001C08A7">
        <w:t>) etiquetado como (</w:t>
      </w:r>
      <w:r w:rsidRPr="001C08A7">
        <w:rPr>
          <w:highlight w:val="yellow"/>
        </w:rPr>
        <w:t>EVALUACIÓN DE TEXAS/EVALUACIÓN DE TEA/</w:t>
      </w:r>
      <w:r w:rsidR="00181EC3">
        <w:rPr>
          <w:highlight w:val="yellow"/>
        </w:rPr>
        <w:t>INSERTAR</w:t>
      </w:r>
      <w:r w:rsidR="00181EC3" w:rsidRPr="001C08A7">
        <w:rPr>
          <w:highlight w:val="yellow"/>
        </w:rPr>
        <w:t xml:space="preserve"> </w:t>
      </w:r>
      <w:r w:rsidRPr="001C08A7">
        <w:rPr>
          <w:highlight w:val="yellow"/>
        </w:rPr>
        <w:t>ETIQUETA</w:t>
      </w:r>
      <w:r w:rsidRPr="001C08A7">
        <w:t xml:space="preserve">). Esto le llevará directamente a los resultados de STAAR de su hijo(a), que incluirán </w:t>
      </w:r>
      <w:r w:rsidR="00181EC3">
        <w:t>información detallada</w:t>
      </w:r>
      <w:r w:rsidRPr="001C08A7">
        <w:t xml:space="preserve"> de cada pregunta, donde se identificarán las fortalezas de su hijo(a) y las áreas en las que necesita apoyo adicional. </w:t>
      </w:r>
      <w:r w:rsidR="00181EC3">
        <w:t>Las familias</w:t>
      </w:r>
      <w:r w:rsidRPr="001C08A7">
        <w:t xml:space="preserve"> han comentado que saber cuáles preguntas sus hijos respondieron bien y mal ha sido </w:t>
      </w:r>
      <w:r w:rsidR="00181EC3">
        <w:t>de mucha utilidad</w:t>
      </w:r>
      <w:r w:rsidRPr="001C08A7">
        <w:t xml:space="preserve">. También verá recursos fáciles de usar para ayudar a su hijo(a) a enfocarse en las destrezas en las que más ayuda necesita y </w:t>
      </w:r>
      <w:r w:rsidR="00181EC3">
        <w:t xml:space="preserve">así </w:t>
      </w:r>
      <w:r w:rsidRPr="001C08A7">
        <w:t>poder trabajarlas en el hogar.</w:t>
      </w:r>
    </w:p>
    <w:p w14:paraId="1E2203A2" w14:textId="77777777" w:rsidR="00D364AA" w:rsidRPr="001C08A7" w:rsidRDefault="00D364AA" w:rsidP="00FA09EB">
      <w:pPr>
        <w:pStyle w:val="NoSpacing"/>
        <w:rPr>
          <w:rFonts w:cstheme="minorHAnsi"/>
        </w:rPr>
      </w:pPr>
      <w:r w:rsidRPr="001C08A7">
        <w:t xml:space="preserve"> </w:t>
      </w:r>
    </w:p>
    <w:p w14:paraId="1F1F6E9F" w14:textId="47DC1D1D" w:rsidR="00D364AA" w:rsidRPr="001C08A7" w:rsidRDefault="004A0D64" w:rsidP="00FA09EB">
      <w:pPr>
        <w:pStyle w:val="NoSpacing"/>
      </w:pPr>
      <w:r w:rsidRPr="001C08A7">
        <w:rPr>
          <w:rStyle w:val="normaltextrun"/>
          <w:rFonts w:ascii="Calibri" w:hAnsi="Calibri"/>
          <w:color w:val="000000" w:themeColor="text1"/>
        </w:rPr>
        <w:t xml:space="preserve">Cuando se reúna con el maestro de su hijo(a) en </w:t>
      </w:r>
      <w:r w:rsidR="00100FBD">
        <w:rPr>
          <w:rStyle w:val="normaltextrun"/>
          <w:rFonts w:ascii="Calibri" w:hAnsi="Calibri"/>
          <w:color w:val="000000" w:themeColor="text1"/>
        </w:rPr>
        <w:t xml:space="preserve">el </w:t>
      </w:r>
      <w:r w:rsidRPr="001C08A7">
        <w:rPr>
          <w:rStyle w:val="normaltextrun"/>
          <w:rFonts w:ascii="Calibri" w:hAnsi="Calibri"/>
          <w:color w:val="000000" w:themeColor="text1"/>
        </w:rPr>
        <w:t xml:space="preserve">otoño, use esta información junto con sus observaciones del año pasado y las </w:t>
      </w:r>
      <w:r w:rsidR="00181EC3">
        <w:rPr>
          <w:rStyle w:val="normaltextrun"/>
          <w:rFonts w:ascii="Calibri" w:hAnsi="Calibri"/>
          <w:color w:val="000000" w:themeColor="text1"/>
        </w:rPr>
        <w:t>calificaciones</w:t>
      </w:r>
      <w:r w:rsidR="00181EC3" w:rsidRPr="001C08A7">
        <w:rPr>
          <w:rStyle w:val="normaltextrun"/>
          <w:rFonts w:ascii="Calibri" w:hAnsi="Calibri"/>
          <w:color w:val="000000" w:themeColor="text1"/>
        </w:rPr>
        <w:t xml:space="preserve"> </w:t>
      </w:r>
      <w:r w:rsidRPr="001C08A7">
        <w:rPr>
          <w:rStyle w:val="normaltextrun"/>
          <w:rFonts w:ascii="Calibri" w:hAnsi="Calibri"/>
          <w:color w:val="000000" w:themeColor="text1"/>
        </w:rPr>
        <w:t>de su hijo(a) para elaborar un</w:t>
      </w:r>
      <w:r w:rsidRPr="001C08A7">
        <w:t xml:space="preserve"> plan </w:t>
      </w:r>
      <w:r w:rsidR="00181EC3">
        <w:t>de ayuda que lo lleve al éxito.</w:t>
      </w:r>
      <w:r w:rsidRPr="001C08A7">
        <w:t xml:space="preserve"> </w:t>
      </w:r>
    </w:p>
    <w:p w14:paraId="4F514335" w14:textId="77777777" w:rsidR="00D364AA" w:rsidRPr="001C08A7" w:rsidRDefault="00D364AA" w:rsidP="00FA09EB">
      <w:pPr>
        <w:pStyle w:val="NoSpacing"/>
        <w:rPr>
          <w:rFonts w:cstheme="minorHAnsi"/>
        </w:rPr>
      </w:pPr>
    </w:p>
    <w:p w14:paraId="7B8C14FA" w14:textId="0EEDD8F2" w:rsidR="00D364AA" w:rsidRPr="001C08A7" w:rsidRDefault="00D364AA" w:rsidP="00FA09EB">
      <w:pPr>
        <w:pStyle w:val="NoSpacing"/>
        <w:rPr>
          <w:rFonts w:cstheme="minorHAnsi"/>
        </w:rPr>
      </w:pPr>
      <w:r w:rsidRPr="001C08A7">
        <w:t xml:space="preserve">Para obtener más información sobre STAAR, visite </w:t>
      </w:r>
      <w:hyperlink r:id="rId10" w:history="1">
        <w:r w:rsidR="00181EC3">
          <w:rPr>
            <w:rStyle w:val="Hyperlink"/>
            <w:color w:val="1155CC"/>
          </w:rPr>
          <w:t>la página de Texas Assessment.</w:t>
        </w:r>
        <w:r w:rsidR="00181EC3" w:rsidRPr="001C08A7">
          <w:rPr>
            <w:rStyle w:val="Hyperlink"/>
            <w:color w:val="1155CC"/>
          </w:rPr>
          <w:t xml:space="preserve"> </w:t>
        </w:r>
      </w:hyperlink>
    </w:p>
    <w:p w14:paraId="035C388D" w14:textId="77777777" w:rsidR="003E604C" w:rsidRPr="001C08A7" w:rsidRDefault="003E604C" w:rsidP="00FA09EB">
      <w:pPr>
        <w:pStyle w:val="NoSpacing"/>
        <w:rPr>
          <w:rFonts w:cstheme="minorHAnsi"/>
        </w:rPr>
      </w:pPr>
    </w:p>
    <w:p w14:paraId="480DBB06" w14:textId="5F315A25" w:rsidR="00D364AA" w:rsidRPr="001C08A7" w:rsidRDefault="00D364AA" w:rsidP="00FA09EB">
      <w:pPr>
        <w:pStyle w:val="NoSpacing"/>
        <w:rPr>
          <w:rFonts w:cstheme="minorHAnsi"/>
        </w:rPr>
      </w:pPr>
      <w:r w:rsidRPr="001C08A7">
        <w:t>Para tener acceso a los resultados de las pruebas de su hijo(a), visite [</w:t>
      </w:r>
      <w:r w:rsidRPr="001C08A7">
        <w:rPr>
          <w:highlight w:val="yellow"/>
        </w:rPr>
        <w:t>INGRESAR EL ENLACE DEL PORTAL PARA PADRES</w:t>
      </w:r>
      <w:r w:rsidRPr="001C08A7">
        <w:t>].</w:t>
      </w:r>
    </w:p>
    <w:p w14:paraId="71CF71D8" w14:textId="77777777" w:rsidR="00D364AA" w:rsidRPr="001C08A7" w:rsidRDefault="00D364AA" w:rsidP="00FA09EB">
      <w:pPr>
        <w:pStyle w:val="NoSpacing"/>
        <w:rPr>
          <w:rFonts w:cstheme="minorHAnsi"/>
        </w:rPr>
      </w:pPr>
    </w:p>
    <w:sectPr w:rsidR="00D364AA" w:rsidRPr="001C08A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0FCEB" w14:textId="77777777" w:rsidR="003F650D" w:rsidRDefault="003F650D" w:rsidP="00B831C6">
      <w:pPr>
        <w:spacing w:after="0" w:line="240" w:lineRule="auto"/>
      </w:pPr>
      <w:r>
        <w:separator/>
      </w:r>
    </w:p>
  </w:endnote>
  <w:endnote w:type="continuationSeparator" w:id="0">
    <w:p w14:paraId="4439A063" w14:textId="77777777" w:rsidR="003F650D" w:rsidRDefault="003F650D" w:rsidP="00B8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077CE" w14:textId="1766F7E8" w:rsidR="00B831C6" w:rsidRDefault="00235C07">
    <w:pPr>
      <w:pStyle w:val="Footer"/>
    </w:pPr>
    <w:r>
      <w:rPr>
        <w:noProof/>
        <w:lang w:val="en-US"/>
      </w:rPr>
      <mc:AlternateContent>
        <mc:Choice Requires="wps">
          <w:drawing>
            <wp:anchor distT="45720" distB="45720" distL="114300" distR="114300" simplePos="0" relativeHeight="251665408" behindDoc="0" locked="0" layoutInCell="1" allowOverlap="1" wp14:anchorId="644140C4" wp14:editId="2D0267BF">
              <wp:simplePos x="0" y="0"/>
              <wp:positionH relativeFrom="column">
                <wp:posOffset>534035</wp:posOffset>
              </wp:positionH>
              <wp:positionV relativeFrom="paragraph">
                <wp:posOffset>271145</wp:posOffset>
              </wp:positionV>
              <wp:extent cx="5711825" cy="2870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287020"/>
                      </a:xfrm>
                      <a:prstGeom prst="rect">
                        <a:avLst/>
                      </a:prstGeom>
                      <a:noFill/>
                      <a:ln w="9525">
                        <a:noFill/>
                        <a:miter lim="800000"/>
                        <a:headEnd/>
                        <a:tailEnd/>
                      </a:ln>
                    </wps:spPr>
                    <wps:txbx>
                      <w:txbxContent>
                        <w:p w14:paraId="12C129A2" w14:textId="44778DFF" w:rsidR="00235C07" w:rsidRPr="001C08A7" w:rsidRDefault="00235C07">
                          <w:pPr>
                            <w:rPr>
                              <w:b/>
                              <w:bCs/>
                              <w:color w:val="FFFFFF" w:themeColor="background1"/>
                              <w:spacing w:val="-4"/>
                            </w:rPr>
                          </w:pPr>
                          <w:r w:rsidRPr="001C08A7">
                            <w:rPr>
                              <w:b/>
                              <w:color w:val="FFFFFF" w:themeColor="background1"/>
                              <w:spacing w:val="-4"/>
                            </w:rPr>
                            <w:t>© Derechos reservados 2022 Agencia de Educación de Texas (TEA). Todos los derechos reservados.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4140C4" id="_x0000_t202" coordsize="21600,21600" o:spt="202" path="m,l,21600r21600,l21600,xe">
              <v:stroke joinstyle="miter"/>
              <v:path gradientshapeok="t" o:connecttype="rect"/>
            </v:shapetype>
            <v:shape id="Text Box 2" o:spid="_x0000_s1026" type="#_x0000_t202" style="position:absolute;margin-left:42.05pt;margin-top:21.35pt;width:449.75pt;height:22.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" filled="f" stroked="f">
              <v:textbox>
                <w:txbxContent>
                  <w:p w14:paraId="12C129A2" w14:textId="44778DFF" w:rsidR="00235C07" w:rsidRPr="001C08A7" w:rsidRDefault="00235C07">
                    <w:pPr>
                      <w:rPr>
                        <w:b/>
                        <w:bCs/>
                        <w:color w:val="FFFFFF" w:themeColor="background1"/>
                        <w:spacing w:val="-4"/>
                      </w:rPr>
                    </w:pPr>
                    <w:r w:rsidRPr="001C08A7">
                      <w:rPr>
                        <w:b/>
                        <w:color w:val="FFFFFF" w:themeColor="background1"/>
                        <w:spacing w:val="-4"/>
                      </w:rPr>
                      <w:t>© Derechos reservados 2022 Agencia de Educación de Texas (TEA). Todos los derechos reservados.</w:t>
                    </w:r>
                  </w:p>
                </w:txbxContent>
              </v:textbox>
              <w10:wrap type="square"/>
            </v:shape>
          </w:pict>
        </mc:Fallback>
      </mc:AlternateContent>
    </w:r>
    <w:r w:rsidR="00874891">
      <w:rPr>
        <w:noProof/>
        <w:lang w:val="en-US"/>
      </w:rPr>
      <w:drawing>
        <wp:anchor distT="0" distB="0" distL="114300" distR="114300" simplePos="0" relativeHeight="251660288" behindDoc="1" locked="0" layoutInCell="1" allowOverlap="1" wp14:anchorId="485256F9" wp14:editId="3CA82CB7">
          <wp:simplePos x="0" y="0"/>
          <wp:positionH relativeFrom="page">
            <wp:posOffset>-13970</wp:posOffset>
          </wp:positionH>
          <wp:positionV relativeFrom="paragraph">
            <wp:posOffset>125095</wp:posOffset>
          </wp:positionV>
          <wp:extent cx="7786370" cy="487045"/>
          <wp:effectExtent l="0" t="0" r="5080" b="8255"/>
          <wp:wrapNone/>
          <wp:docPr id="251" name="Picture 25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Picture 251" descr="Shape, rectang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6370" cy="487045"/>
                  </a:xfrm>
                  <a:prstGeom prst="rect">
                    <a:avLst/>
                  </a:prstGeom>
                  <a:noFill/>
                  <a:ln>
                    <a:noFill/>
                  </a:ln>
                </pic:spPr>
              </pic:pic>
            </a:graphicData>
          </a:graphic>
          <wp14:sizeRelH relativeFrom="page">
            <wp14:pctWidth>0</wp14:pctWidth>
          </wp14:sizeRelH>
          <wp14:sizeRelV relativeFrom="page">
            <wp14:pctHeight>0</wp14:pctHeight>
          </wp14:sizeRelV>
        </wp:anchor>
      </w:drawing>
    </w:r>
    <w:r w:rsidR="00B831C6">
      <w:rPr>
        <w:noProof/>
        <w:lang w:val="en-US"/>
      </w:rPr>
      <w:drawing>
        <wp:anchor distT="0" distB="0" distL="114300" distR="114300" simplePos="0" relativeHeight="251661312" behindDoc="1" locked="0" layoutInCell="1" allowOverlap="1" wp14:anchorId="771CF7A7" wp14:editId="5CAB975E">
          <wp:simplePos x="0" y="0"/>
          <wp:positionH relativeFrom="column">
            <wp:posOffset>-129540</wp:posOffset>
          </wp:positionH>
          <wp:positionV relativeFrom="paragraph">
            <wp:posOffset>233680</wp:posOffset>
          </wp:positionV>
          <wp:extent cx="621030" cy="304800"/>
          <wp:effectExtent l="0" t="0" r="7620" b="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2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03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A7D35" w14:textId="77777777" w:rsidR="003F650D" w:rsidRDefault="003F650D" w:rsidP="00B831C6">
      <w:pPr>
        <w:spacing w:after="0" w:line="240" w:lineRule="auto"/>
      </w:pPr>
      <w:r>
        <w:separator/>
      </w:r>
    </w:p>
  </w:footnote>
  <w:footnote w:type="continuationSeparator" w:id="0">
    <w:p w14:paraId="160E4B2E" w14:textId="77777777" w:rsidR="003F650D" w:rsidRDefault="003F650D" w:rsidP="00B83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105F2" w14:textId="66F449B8" w:rsidR="00B831C6" w:rsidRDefault="005C7BAE">
    <w:pPr>
      <w:pStyle w:val="Header"/>
    </w:pPr>
    <w:r>
      <w:rPr>
        <w:noProof/>
        <w:lang w:val="en-US"/>
      </w:rPr>
      <w:drawing>
        <wp:anchor distT="0" distB="0" distL="114300" distR="114300" simplePos="0" relativeHeight="251663360" behindDoc="1" locked="0" layoutInCell="1" allowOverlap="1" wp14:anchorId="3A1BD2B8" wp14:editId="0A8FF4A8">
          <wp:simplePos x="0" y="0"/>
          <wp:positionH relativeFrom="column">
            <wp:posOffset>-184150</wp:posOffset>
          </wp:positionH>
          <wp:positionV relativeFrom="paragraph">
            <wp:posOffset>-350520</wp:posOffset>
          </wp:positionV>
          <wp:extent cx="2561746" cy="327643"/>
          <wp:effectExtent l="0" t="0" r="0" b="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Picture 25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61746" cy="327643"/>
                  </a:xfrm>
                  <a:prstGeom prst="rect">
                    <a:avLst/>
                  </a:prstGeom>
                  <a:noFill/>
                  <a:ln>
                    <a:noFill/>
                  </a:ln>
                </pic:spPr>
              </pic:pic>
            </a:graphicData>
          </a:graphic>
          <wp14:sizeRelH relativeFrom="page">
            <wp14:pctWidth>0</wp14:pctWidth>
          </wp14:sizeRelH>
          <wp14:sizeRelV relativeFrom="page">
            <wp14:pctHeight>0</wp14:pctHeight>
          </wp14:sizeRelV>
        </wp:anchor>
      </w:drawing>
    </w:r>
    <w:r w:rsidR="00B831C6">
      <w:rPr>
        <w:noProof/>
        <w:lang w:val="en-US"/>
      </w:rPr>
      <w:drawing>
        <wp:anchor distT="0" distB="0" distL="114300" distR="114300" simplePos="0" relativeHeight="251658240" behindDoc="1" locked="0" layoutInCell="1" allowOverlap="1" wp14:anchorId="5C412D00" wp14:editId="364F35D0">
          <wp:simplePos x="0" y="0"/>
          <wp:positionH relativeFrom="page">
            <wp:align>right</wp:align>
          </wp:positionH>
          <wp:positionV relativeFrom="paragraph">
            <wp:posOffset>-460375</wp:posOffset>
          </wp:positionV>
          <wp:extent cx="7771385" cy="487680"/>
          <wp:effectExtent l="0" t="0" r="1270" b="762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2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4185" cy="48785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2BE6"/>
    <w:multiLevelType w:val="hybridMultilevel"/>
    <w:tmpl w:val="C28A9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E029F"/>
    <w:multiLevelType w:val="hybridMultilevel"/>
    <w:tmpl w:val="C9CC0E3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E7778DC"/>
    <w:multiLevelType w:val="hybridMultilevel"/>
    <w:tmpl w:val="C9CC0E30"/>
    <w:lvl w:ilvl="0" w:tplc="6CD495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EF69C8"/>
    <w:multiLevelType w:val="multilevel"/>
    <w:tmpl w:val="EE720A9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16cid:durableId="938684701">
    <w:abstractNumId w:val="3"/>
  </w:num>
  <w:num w:numId="2" w16cid:durableId="1114861878">
    <w:abstractNumId w:val="2"/>
  </w:num>
  <w:num w:numId="3" w16cid:durableId="1751728021">
    <w:abstractNumId w:val="0"/>
  </w:num>
  <w:num w:numId="4" w16cid:durableId="735008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1C6"/>
    <w:rsid w:val="00100FBD"/>
    <w:rsid w:val="001566BB"/>
    <w:rsid w:val="00181EC3"/>
    <w:rsid w:val="001921E1"/>
    <w:rsid w:val="001C08A7"/>
    <w:rsid w:val="001D1392"/>
    <w:rsid w:val="00224513"/>
    <w:rsid w:val="00235536"/>
    <w:rsid w:val="00235C07"/>
    <w:rsid w:val="002A1137"/>
    <w:rsid w:val="002D5354"/>
    <w:rsid w:val="003249B2"/>
    <w:rsid w:val="003569CA"/>
    <w:rsid w:val="003A2F08"/>
    <w:rsid w:val="003E604C"/>
    <w:rsid w:val="003F650D"/>
    <w:rsid w:val="00454E51"/>
    <w:rsid w:val="004567BA"/>
    <w:rsid w:val="00475215"/>
    <w:rsid w:val="004A0D64"/>
    <w:rsid w:val="004F59A9"/>
    <w:rsid w:val="00543024"/>
    <w:rsid w:val="005C4477"/>
    <w:rsid w:val="005C7BAE"/>
    <w:rsid w:val="006306D2"/>
    <w:rsid w:val="00630F1F"/>
    <w:rsid w:val="00680882"/>
    <w:rsid w:val="006970DD"/>
    <w:rsid w:val="006A1D16"/>
    <w:rsid w:val="006C2571"/>
    <w:rsid w:val="006F0EF5"/>
    <w:rsid w:val="00783BBD"/>
    <w:rsid w:val="007979C6"/>
    <w:rsid w:val="007F52DF"/>
    <w:rsid w:val="007F5CF4"/>
    <w:rsid w:val="00830489"/>
    <w:rsid w:val="00874891"/>
    <w:rsid w:val="008B1206"/>
    <w:rsid w:val="008C4E93"/>
    <w:rsid w:val="008E01DF"/>
    <w:rsid w:val="00904BEF"/>
    <w:rsid w:val="00910E77"/>
    <w:rsid w:val="00943086"/>
    <w:rsid w:val="00956855"/>
    <w:rsid w:val="00971DF4"/>
    <w:rsid w:val="00986BE2"/>
    <w:rsid w:val="009D5A86"/>
    <w:rsid w:val="009E23F8"/>
    <w:rsid w:val="00A43676"/>
    <w:rsid w:val="00A94F2D"/>
    <w:rsid w:val="00AD26A3"/>
    <w:rsid w:val="00AD5606"/>
    <w:rsid w:val="00B161DF"/>
    <w:rsid w:val="00B7666D"/>
    <w:rsid w:val="00B831C6"/>
    <w:rsid w:val="00B85451"/>
    <w:rsid w:val="00C258F8"/>
    <w:rsid w:val="00C2741C"/>
    <w:rsid w:val="00C44E2A"/>
    <w:rsid w:val="00C561B5"/>
    <w:rsid w:val="00C974EA"/>
    <w:rsid w:val="00CB45E6"/>
    <w:rsid w:val="00CD6FD3"/>
    <w:rsid w:val="00CE1C45"/>
    <w:rsid w:val="00D12766"/>
    <w:rsid w:val="00D364AA"/>
    <w:rsid w:val="00D54052"/>
    <w:rsid w:val="00DA30D4"/>
    <w:rsid w:val="00E47B20"/>
    <w:rsid w:val="00EB3E1E"/>
    <w:rsid w:val="00F03195"/>
    <w:rsid w:val="00F318C5"/>
    <w:rsid w:val="00F8708B"/>
    <w:rsid w:val="00FA09EB"/>
    <w:rsid w:val="00FB6696"/>
    <w:rsid w:val="00FD7DAE"/>
    <w:rsid w:val="07066E11"/>
    <w:rsid w:val="0DCF67B6"/>
    <w:rsid w:val="0F22062C"/>
    <w:rsid w:val="15727B5A"/>
    <w:rsid w:val="335D03B2"/>
    <w:rsid w:val="3962589C"/>
    <w:rsid w:val="3BAF1BD8"/>
    <w:rsid w:val="3F861C23"/>
    <w:rsid w:val="42BDBCE5"/>
    <w:rsid w:val="4CD3F091"/>
    <w:rsid w:val="4DC6EB5D"/>
    <w:rsid w:val="5D555D8B"/>
    <w:rsid w:val="73198D0E"/>
    <w:rsid w:val="7E2065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35B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1C6"/>
  </w:style>
  <w:style w:type="paragraph" w:styleId="Footer">
    <w:name w:val="footer"/>
    <w:basedOn w:val="Normal"/>
    <w:link w:val="FooterChar"/>
    <w:uiPriority w:val="99"/>
    <w:unhideWhenUsed/>
    <w:rsid w:val="00B83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1C6"/>
  </w:style>
  <w:style w:type="table" w:styleId="TableGrid">
    <w:name w:val="Table Grid"/>
    <w:basedOn w:val="TableNormal"/>
    <w:uiPriority w:val="39"/>
    <w:rsid w:val="004F5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E51"/>
    <w:rPr>
      <w:color w:val="0563C1" w:themeColor="hyperlink"/>
      <w:u w:val="single"/>
    </w:rPr>
  </w:style>
  <w:style w:type="paragraph" w:styleId="ListParagraph">
    <w:name w:val="List Paragraph"/>
    <w:basedOn w:val="Normal"/>
    <w:uiPriority w:val="34"/>
    <w:qFormat/>
    <w:rsid w:val="007F52DF"/>
    <w:pPr>
      <w:ind w:left="720"/>
      <w:contextualSpacing/>
    </w:pPr>
  </w:style>
  <w:style w:type="character" w:customStyle="1" w:styleId="Mencinsinresolver1">
    <w:name w:val="Mención sin resolver1"/>
    <w:basedOn w:val="DefaultParagraphFont"/>
    <w:uiPriority w:val="99"/>
    <w:semiHidden/>
    <w:unhideWhenUsed/>
    <w:rsid w:val="008C4E93"/>
    <w:rPr>
      <w:color w:val="605E5C"/>
      <w:shd w:val="clear" w:color="auto" w:fill="E1DFDD"/>
    </w:rPr>
  </w:style>
  <w:style w:type="paragraph" w:customStyle="1" w:styleId="Normal0">
    <w:name w:val="Normal0"/>
    <w:qFormat/>
    <w:rsid w:val="00F8708B"/>
    <w:pPr>
      <w:spacing w:after="0" w:line="276" w:lineRule="auto"/>
    </w:pPr>
    <w:rPr>
      <w:rFonts w:ascii="Arial" w:eastAsia="Arial" w:hAnsi="Arial" w:cs="Arial"/>
    </w:rPr>
  </w:style>
  <w:style w:type="character" w:customStyle="1" w:styleId="normaltextrun">
    <w:name w:val="normaltextrun"/>
    <w:basedOn w:val="DefaultParagraphFont"/>
    <w:rsid w:val="006A1D16"/>
  </w:style>
  <w:style w:type="character" w:customStyle="1" w:styleId="eop">
    <w:name w:val="eop"/>
    <w:basedOn w:val="DefaultParagraphFont"/>
    <w:rsid w:val="006A1D16"/>
  </w:style>
  <w:style w:type="paragraph" w:styleId="Revision">
    <w:name w:val="Revision"/>
    <w:hidden/>
    <w:uiPriority w:val="99"/>
    <w:semiHidden/>
    <w:rsid w:val="00AD5606"/>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Spacing">
    <w:name w:val="No Spacing"/>
    <w:uiPriority w:val="1"/>
    <w:qFormat/>
    <w:rsid w:val="00FA09EB"/>
    <w:pPr>
      <w:spacing w:after="0" w:line="240" w:lineRule="auto"/>
    </w:pPr>
  </w:style>
  <w:style w:type="paragraph" w:styleId="BalloonText">
    <w:name w:val="Balloon Text"/>
    <w:basedOn w:val="Normal"/>
    <w:link w:val="BalloonTextChar"/>
    <w:uiPriority w:val="99"/>
    <w:semiHidden/>
    <w:unhideWhenUsed/>
    <w:rsid w:val="00EB3E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E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4944">
      <w:bodyDiv w:val="1"/>
      <w:marLeft w:val="0"/>
      <w:marRight w:val="0"/>
      <w:marTop w:val="0"/>
      <w:marBottom w:val="0"/>
      <w:divBdr>
        <w:top w:val="none" w:sz="0" w:space="0" w:color="auto"/>
        <w:left w:val="none" w:sz="0" w:space="0" w:color="auto"/>
        <w:bottom w:val="none" w:sz="0" w:space="0" w:color="auto"/>
        <w:right w:val="none" w:sz="0" w:space="0" w:color="auto"/>
      </w:divBdr>
    </w:div>
    <w:div w:id="153379847">
      <w:bodyDiv w:val="1"/>
      <w:marLeft w:val="0"/>
      <w:marRight w:val="0"/>
      <w:marTop w:val="0"/>
      <w:marBottom w:val="0"/>
      <w:divBdr>
        <w:top w:val="none" w:sz="0" w:space="0" w:color="auto"/>
        <w:left w:val="none" w:sz="0" w:space="0" w:color="auto"/>
        <w:bottom w:val="none" w:sz="0" w:space="0" w:color="auto"/>
        <w:right w:val="none" w:sz="0" w:space="0" w:color="auto"/>
      </w:divBdr>
    </w:div>
    <w:div w:id="175659530">
      <w:bodyDiv w:val="1"/>
      <w:marLeft w:val="0"/>
      <w:marRight w:val="0"/>
      <w:marTop w:val="0"/>
      <w:marBottom w:val="0"/>
      <w:divBdr>
        <w:top w:val="none" w:sz="0" w:space="0" w:color="auto"/>
        <w:left w:val="none" w:sz="0" w:space="0" w:color="auto"/>
        <w:bottom w:val="none" w:sz="0" w:space="0" w:color="auto"/>
        <w:right w:val="none" w:sz="0" w:space="0" w:color="auto"/>
      </w:divBdr>
    </w:div>
    <w:div w:id="442040992">
      <w:bodyDiv w:val="1"/>
      <w:marLeft w:val="0"/>
      <w:marRight w:val="0"/>
      <w:marTop w:val="0"/>
      <w:marBottom w:val="0"/>
      <w:divBdr>
        <w:top w:val="none" w:sz="0" w:space="0" w:color="auto"/>
        <w:left w:val="none" w:sz="0" w:space="0" w:color="auto"/>
        <w:bottom w:val="none" w:sz="0" w:space="0" w:color="auto"/>
        <w:right w:val="none" w:sz="0" w:space="0" w:color="auto"/>
      </w:divBdr>
    </w:div>
    <w:div w:id="507790095">
      <w:bodyDiv w:val="1"/>
      <w:marLeft w:val="0"/>
      <w:marRight w:val="0"/>
      <w:marTop w:val="0"/>
      <w:marBottom w:val="0"/>
      <w:divBdr>
        <w:top w:val="none" w:sz="0" w:space="0" w:color="auto"/>
        <w:left w:val="none" w:sz="0" w:space="0" w:color="auto"/>
        <w:bottom w:val="none" w:sz="0" w:space="0" w:color="auto"/>
        <w:right w:val="none" w:sz="0" w:space="0" w:color="auto"/>
      </w:divBdr>
    </w:div>
    <w:div w:id="1626040646">
      <w:bodyDiv w:val="1"/>
      <w:marLeft w:val="0"/>
      <w:marRight w:val="0"/>
      <w:marTop w:val="0"/>
      <w:marBottom w:val="0"/>
      <w:divBdr>
        <w:top w:val="none" w:sz="0" w:space="0" w:color="auto"/>
        <w:left w:val="none" w:sz="0" w:space="0" w:color="auto"/>
        <w:bottom w:val="none" w:sz="0" w:space="0" w:color="auto"/>
        <w:right w:val="none" w:sz="0" w:space="0" w:color="auto"/>
      </w:divBdr>
    </w:div>
    <w:div w:id="1648699926">
      <w:bodyDiv w:val="1"/>
      <w:marLeft w:val="0"/>
      <w:marRight w:val="0"/>
      <w:marTop w:val="0"/>
      <w:marBottom w:val="0"/>
      <w:divBdr>
        <w:top w:val="none" w:sz="0" w:space="0" w:color="auto"/>
        <w:left w:val="none" w:sz="0" w:space="0" w:color="auto"/>
        <w:bottom w:val="none" w:sz="0" w:space="0" w:color="auto"/>
        <w:right w:val="none" w:sz="0" w:space="0" w:color="auto"/>
      </w:divBdr>
    </w:div>
    <w:div w:id="1658654232">
      <w:bodyDiv w:val="1"/>
      <w:marLeft w:val="0"/>
      <w:marRight w:val="0"/>
      <w:marTop w:val="0"/>
      <w:marBottom w:val="0"/>
      <w:divBdr>
        <w:top w:val="none" w:sz="0" w:space="0" w:color="auto"/>
        <w:left w:val="none" w:sz="0" w:space="0" w:color="auto"/>
        <w:bottom w:val="none" w:sz="0" w:space="0" w:color="auto"/>
        <w:right w:val="none" w:sz="0" w:space="0" w:color="auto"/>
      </w:divBdr>
    </w:div>
    <w:div w:id="198589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texasassessment.gov/staar/famil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ptional_x003a_YourEmail xmlns="963efe96-9f3c-464d-8c8b-c76864a22ed0" xsi:nil="true"/>
    <lcf76f155ced4ddcb4097134ff3c332f xmlns="963efe96-9f3c-464d-8c8b-c76864a22ed0">
      <Terms xmlns="http://schemas.microsoft.com/office/infopath/2007/PartnerControls"/>
    </lcf76f155ced4ddcb4097134ff3c332f>
    <PresentationDate xmlns="963efe96-9f3c-464d-8c8b-c76864a22ed0" xsi:nil="true"/>
    <Optional_x003a_YourFirstandLastName xmlns="963efe96-9f3c-464d-8c8b-c76864a22ed0" xsi:nil="true"/>
    <TaxCatchAll xmlns="533e3360-6378-4210-ada2-16ccdb17d2c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BE4C68E97640479F3D791B3E26A918" ma:contentTypeVersion="18" ma:contentTypeDescription="Create a new document." ma:contentTypeScope="" ma:versionID="26154d8dfcdd68bedd38af5a9121a65e">
  <xsd:schema xmlns:xsd="http://www.w3.org/2001/XMLSchema" xmlns:xs="http://www.w3.org/2001/XMLSchema" xmlns:p="http://schemas.microsoft.com/office/2006/metadata/properties" xmlns:ns2="963efe96-9f3c-464d-8c8b-c76864a22ed0" xmlns:ns3="533e3360-6378-4210-ada2-16ccdb17d2cd" targetNamespace="http://schemas.microsoft.com/office/2006/metadata/properties" ma:root="true" ma:fieldsID="15418f71b78415e9d18acc022afe7107" ns2:_="" ns3:_="">
    <xsd:import namespace="963efe96-9f3c-464d-8c8b-c76864a22ed0"/>
    <xsd:import namespace="533e3360-6378-4210-ada2-16ccdb17d2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PresentationDate" minOccurs="0"/>
                <xsd:element ref="ns2:Optional_x003a_YourFirstandLastName" minOccurs="0"/>
                <xsd:element ref="ns2:Optional_x003a_YourEm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3efe96-9f3c-464d-8c8b-c76864a22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b7a77b5-e59d-49f3-97a2-3dde868dbe2d" ma:termSetId="09814cd3-568e-fe90-9814-8d621ff8fb84" ma:anchorId="fba54fb3-c3e1-fe81-a776-ca4b69148c4d" ma:open="true" ma:isKeyword="false">
      <xsd:complexType>
        <xsd:sequence>
          <xsd:element ref="pc:Terms" minOccurs="0" maxOccurs="1"/>
        </xsd:sequence>
      </xsd:complexType>
    </xsd:element>
    <xsd:element name="PresentationDate" ma:index="23" nillable="true" ma:displayName="Presentation Date" ma:format="Dropdown" ma:internalName="PresentationDate">
      <xsd:simpleType>
        <xsd:restriction base="dms:Text">
          <xsd:maxLength value="255"/>
        </xsd:restriction>
      </xsd:simpleType>
    </xsd:element>
    <xsd:element name="Optional_x003a_YourFirstandLastName" ma:index="24" nillable="true" ma:displayName="Optional: Your First and Last Name" ma:format="Dropdown" ma:internalName="Optional_x003a_YourFirstandLastName">
      <xsd:simpleType>
        <xsd:restriction base="dms:Text">
          <xsd:maxLength value="255"/>
        </xsd:restriction>
      </xsd:simpleType>
    </xsd:element>
    <xsd:element name="Optional_x003a_YourEmail" ma:index="25" nillable="true" ma:displayName="Optional: Your Email" ma:format="Dropdown" ma:internalName="Optional_x003a_YourEmai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3e3360-6378-4210-ada2-16ccdb17d2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be8a107-09a0-4641-b808-2e08e7817ebc}" ma:internalName="TaxCatchAll" ma:showField="CatchAllData" ma:web="533e3360-6378-4210-ada2-16ccdb17d2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F3C3D3-02C3-437C-A8E1-A6C3D1708781}">
  <ds:schemaRefs>
    <ds:schemaRef ds:uri="http://schemas.microsoft.com/sharepoint/v3/contenttype/forms"/>
  </ds:schemaRefs>
</ds:datastoreItem>
</file>

<file path=customXml/itemProps2.xml><?xml version="1.0" encoding="utf-8"?>
<ds:datastoreItem xmlns:ds="http://schemas.openxmlformats.org/officeDocument/2006/customXml" ds:itemID="{5C4E1F12-629C-4D3A-9D6D-7A386ECB42A0}">
  <ds:schemaRefs>
    <ds:schemaRef ds:uri="http://schemas.microsoft.com/office/2006/metadata/properties"/>
    <ds:schemaRef ds:uri="http://schemas.microsoft.com/office/infopath/2007/PartnerControls"/>
    <ds:schemaRef ds:uri="963efe96-9f3c-464d-8c8b-c76864a22ed0"/>
    <ds:schemaRef ds:uri="533e3360-6378-4210-ada2-16ccdb17d2cd"/>
  </ds:schemaRefs>
</ds:datastoreItem>
</file>

<file path=customXml/itemProps3.xml><?xml version="1.0" encoding="utf-8"?>
<ds:datastoreItem xmlns:ds="http://schemas.openxmlformats.org/officeDocument/2006/customXml" ds:itemID="{4B4A87B0-6E93-4918-938D-40B77E7A1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3efe96-9f3c-464d-8c8b-c76864a22ed0"/>
    <ds:schemaRef ds:uri="533e3360-6378-4210-ada2-16ccdb17d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341</Words>
  <Characters>1947</Characters>
  <Application>Microsoft Office Word</Application>
  <DocSecurity>0</DocSecurity>
  <Lines>16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30</cp:revision>
  <cp:lastPrinted>2023-05-30T16:09:00Z</cp:lastPrinted>
  <dcterms:created xsi:type="dcterms:W3CDTF">2022-05-16T12:48:00Z</dcterms:created>
  <dcterms:modified xsi:type="dcterms:W3CDTF">2023-06-16T20:05:00Z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0x010100E7BE4C68E97640479F3D791B3E26A918</vt:lpwstr>
  </property>
  <property fmtid="{D5CDD505-2E9C-101B-9397-08002B2CF9AE}" pid="3" name="MediaServiceImageTags">
    <vt:lpwstr/>
  </property>
</Properties>
</file>