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552C" w14:textId="77777777" w:rsidR="00EF73CB" w:rsidRDefault="00EF73CB" w:rsidP="00EF73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7543FC" w14:textId="77777777" w:rsidR="00EF73CB" w:rsidRDefault="00EF73CB" w:rsidP="00EF73CB">
      <w:pPr>
        <w:rPr>
          <w:rFonts w:ascii="Times New Roman" w:hAnsi="Times New Roman" w:cs="Times New Roman"/>
          <w:sz w:val="24"/>
          <w:szCs w:val="24"/>
        </w:rPr>
      </w:pPr>
    </w:p>
    <w:p w14:paraId="46BE13EE" w14:textId="77777777" w:rsidR="00EF73CB" w:rsidRPr="002F326D" w:rsidRDefault="00EF73CB" w:rsidP="00EF73CB">
      <w:pPr>
        <w:rPr>
          <w:rFonts w:ascii="Times New Roman" w:hAnsi="Times New Roman" w:cs="Times New Roman"/>
          <w:sz w:val="24"/>
          <w:szCs w:val="24"/>
        </w:rPr>
      </w:pPr>
      <w:r w:rsidRPr="002F326D">
        <w:rPr>
          <w:rFonts w:ascii="Times New Roman" w:hAnsi="Times New Roman" w:cs="Times New Roman"/>
          <w:sz w:val="24"/>
          <w:szCs w:val="24"/>
          <w:lang w:val="es"/>
        </w:rPr>
        <w:t>Estimado P</w:t>
      </w:r>
      <w:r>
        <w:rPr>
          <w:rFonts w:ascii="Times New Roman" w:hAnsi="Times New Roman" w:cs="Times New Roman"/>
          <w:sz w:val="24"/>
          <w:szCs w:val="24"/>
          <w:lang w:val="es"/>
        </w:rPr>
        <w:t>adre</w:t>
      </w:r>
      <w:r w:rsidRPr="002F326D">
        <w:rPr>
          <w:rFonts w:ascii="Times New Roman" w:hAnsi="Times New Roman" w:cs="Times New Roman"/>
          <w:sz w:val="24"/>
          <w:szCs w:val="24"/>
          <w:lang w:val="es"/>
        </w:rPr>
        <w:t>/</w:t>
      </w:r>
      <w:r>
        <w:rPr>
          <w:rFonts w:ascii="Times New Roman" w:hAnsi="Times New Roman" w:cs="Times New Roman"/>
          <w:sz w:val="24"/>
          <w:szCs w:val="24"/>
          <w:lang w:val="es"/>
        </w:rPr>
        <w:t>Madre/Tutor,</w:t>
      </w:r>
    </w:p>
    <w:p w14:paraId="050F7532" w14:textId="77777777" w:rsidR="00EF73CB" w:rsidRPr="002F326D" w:rsidRDefault="00EF73CB" w:rsidP="00EF73CB">
      <w:pPr>
        <w:rPr>
          <w:rFonts w:ascii="Times New Roman" w:hAnsi="Times New Roman" w:cs="Times New Roman"/>
          <w:sz w:val="24"/>
          <w:szCs w:val="24"/>
        </w:rPr>
      </w:pPr>
      <w:r w:rsidRPr="002F326D">
        <w:rPr>
          <w:rFonts w:ascii="Times New Roman" w:hAnsi="Times New Roman" w:cs="Times New Roman"/>
          <w:sz w:val="24"/>
          <w:szCs w:val="24"/>
          <w:lang w:val="es"/>
        </w:rPr>
        <w:t xml:space="preserve">Usted está recibiendo esta carta porque su estudiante no se acercó al nivel de grado o superior en la siguiente 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materia de </w:t>
      </w:r>
      <w:r>
        <w:rPr>
          <w:rFonts w:ascii="Times New Roman" w:hAnsi="Times New Roman" w:cs="Times New Roman"/>
          <w:sz w:val="24"/>
          <w:szCs w:val="24"/>
        </w:rPr>
        <w:t>State of Texas Assessment of Academic Readiness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Pr="002F326D">
        <w:rPr>
          <w:rFonts w:ascii="Times New Roman" w:hAnsi="Times New Roman" w:cs="Times New Roman"/>
          <w:sz w:val="24"/>
          <w:szCs w:val="24"/>
          <w:lang w:val="es"/>
        </w:rPr>
        <w:t>(STAAR):</w:t>
      </w:r>
    </w:p>
    <w:p w14:paraId="3D0FA993" w14:textId="77777777" w:rsidR="00EF73CB" w:rsidRPr="002F326D" w:rsidRDefault="00EF73CB" w:rsidP="00EF7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EF73CB" w:rsidRPr="002F326D" w:rsidSect="00EF73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6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3965"/>
      </w:tblGrid>
      <w:tr w:rsidR="00EF73CB" w:rsidRPr="002F326D" w14:paraId="2925F045" w14:textId="77777777" w:rsidTr="001B13F1">
        <w:tc>
          <w:tcPr>
            <w:tcW w:w="2695" w:type="dxa"/>
          </w:tcPr>
          <w:p w14:paraId="1CE93EE7" w14:textId="77777777" w:rsidR="00EF73CB" w:rsidRPr="002F326D" w:rsidRDefault="00EF73CB" w:rsidP="001B1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26D">
              <w:rPr>
                <w:rFonts w:ascii="Times New Roman" w:hAnsi="Times New Roman" w:cs="Times New Roman"/>
                <w:sz w:val="24"/>
                <w:szCs w:val="24"/>
                <w:lang w:val="es"/>
              </w:rPr>
              <w:t>Matemáticas</w:t>
            </w:r>
          </w:p>
        </w:tc>
        <w:tc>
          <w:tcPr>
            <w:tcW w:w="3965" w:type="dxa"/>
          </w:tcPr>
          <w:p w14:paraId="3B1ED6DF" w14:textId="77777777" w:rsidR="00EF73CB" w:rsidRPr="002F326D" w:rsidRDefault="00EF73CB" w:rsidP="001B1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26D">
              <w:rPr>
                <w:rFonts w:ascii="Times New Roman" w:hAnsi="Times New Roman" w:cs="Times New Roman"/>
                <w:sz w:val="24"/>
                <w:szCs w:val="24"/>
                <w:lang w:val="es"/>
              </w:rPr>
              <w:t>Álgebra I EOC</w:t>
            </w:r>
          </w:p>
        </w:tc>
      </w:tr>
      <w:tr w:rsidR="00EF73CB" w:rsidRPr="002F326D" w14:paraId="35E5E793" w14:textId="77777777" w:rsidTr="001B13F1">
        <w:tc>
          <w:tcPr>
            <w:tcW w:w="2695" w:type="dxa"/>
          </w:tcPr>
          <w:p w14:paraId="2F7F56F1" w14:textId="77777777" w:rsidR="00EF73CB" w:rsidRPr="002F326D" w:rsidRDefault="00EF73CB" w:rsidP="001B1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26D">
              <w:rPr>
                <w:rFonts w:ascii="Times New Roman" w:hAnsi="Times New Roman" w:cs="Times New Roman"/>
                <w:sz w:val="24"/>
                <w:szCs w:val="24"/>
                <w:lang w:val="es"/>
              </w:rPr>
              <w:t>Lectura</w:t>
            </w:r>
          </w:p>
        </w:tc>
        <w:tc>
          <w:tcPr>
            <w:tcW w:w="3965" w:type="dxa"/>
          </w:tcPr>
          <w:p w14:paraId="43372727" w14:textId="77777777" w:rsidR="00EF73CB" w:rsidRPr="002F326D" w:rsidRDefault="00EF73CB" w:rsidP="001B1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26D">
              <w:rPr>
                <w:rFonts w:ascii="Times New Roman" w:hAnsi="Times New Roman" w:cs="Times New Roman"/>
                <w:sz w:val="24"/>
                <w:szCs w:val="24"/>
                <w:lang w:val="es"/>
              </w:rPr>
              <w:t>Biología EOC</w:t>
            </w:r>
          </w:p>
        </w:tc>
      </w:tr>
      <w:tr w:rsidR="00EF73CB" w:rsidRPr="002F326D" w14:paraId="0A02493C" w14:textId="77777777" w:rsidTr="001B13F1">
        <w:tc>
          <w:tcPr>
            <w:tcW w:w="2695" w:type="dxa"/>
          </w:tcPr>
          <w:p w14:paraId="4FF1B52A" w14:textId="77777777" w:rsidR="00EF73CB" w:rsidRPr="002F326D" w:rsidRDefault="00EF73CB" w:rsidP="001B1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26D">
              <w:rPr>
                <w:rFonts w:ascii="Times New Roman" w:hAnsi="Times New Roman" w:cs="Times New Roman"/>
                <w:sz w:val="24"/>
                <w:szCs w:val="24"/>
                <w:lang w:val="es"/>
              </w:rPr>
              <w:t>Ciencia</w:t>
            </w:r>
          </w:p>
        </w:tc>
        <w:tc>
          <w:tcPr>
            <w:tcW w:w="3965" w:type="dxa"/>
          </w:tcPr>
          <w:p w14:paraId="06BFE008" w14:textId="77777777" w:rsidR="00EF73CB" w:rsidRPr="002F326D" w:rsidRDefault="00EF73CB" w:rsidP="001B1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26D">
              <w:rPr>
                <w:rFonts w:ascii="Times New Roman" w:hAnsi="Times New Roman" w:cs="Times New Roman"/>
                <w:sz w:val="24"/>
                <w:szCs w:val="24"/>
                <w:lang w:val="es"/>
              </w:rPr>
              <w:t>Inglés I EOC</w:t>
            </w:r>
          </w:p>
        </w:tc>
      </w:tr>
      <w:tr w:rsidR="00EF73CB" w:rsidRPr="002F326D" w14:paraId="674F1338" w14:textId="77777777" w:rsidTr="001B13F1">
        <w:tc>
          <w:tcPr>
            <w:tcW w:w="2695" w:type="dxa"/>
          </w:tcPr>
          <w:p w14:paraId="14C02A5D" w14:textId="77777777" w:rsidR="00EF73CB" w:rsidRPr="002F326D" w:rsidRDefault="00EF73CB" w:rsidP="001B1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26D">
              <w:rPr>
                <w:rFonts w:ascii="Times New Roman" w:hAnsi="Times New Roman" w:cs="Times New Roman"/>
                <w:sz w:val="24"/>
                <w:szCs w:val="24"/>
                <w:lang w:val="es"/>
              </w:rPr>
              <w:t>Ciencias sociales</w:t>
            </w:r>
          </w:p>
        </w:tc>
        <w:tc>
          <w:tcPr>
            <w:tcW w:w="3965" w:type="dxa"/>
          </w:tcPr>
          <w:p w14:paraId="2B25E1AA" w14:textId="77777777" w:rsidR="00EF73CB" w:rsidRPr="002F326D" w:rsidRDefault="00EF73CB" w:rsidP="001B1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26D">
              <w:rPr>
                <w:rFonts w:ascii="Times New Roman" w:hAnsi="Times New Roman" w:cs="Times New Roman"/>
                <w:sz w:val="24"/>
                <w:szCs w:val="24"/>
                <w:lang w:val="es"/>
              </w:rPr>
              <w:t>Inglés II EOC</w:t>
            </w:r>
          </w:p>
        </w:tc>
      </w:tr>
      <w:tr w:rsidR="00EF73CB" w:rsidRPr="002F326D" w14:paraId="6D3A0DAF" w14:textId="77777777" w:rsidTr="001B13F1">
        <w:tc>
          <w:tcPr>
            <w:tcW w:w="2695" w:type="dxa"/>
          </w:tcPr>
          <w:p w14:paraId="5FA12ABA" w14:textId="77777777" w:rsidR="00EF73CB" w:rsidRPr="002F326D" w:rsidRDefault="00EF73CB" w:rsidP="001B13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14:paraId="44F1042D" w14:textId="77777777" w:rsidR="00EF73CB" w:rsidRPr="002F326D" w:rsidRDefault="00EF73CB" w:rsidP="001B1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26D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Historia de </w:t>
            </w: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los Estados Unidos </w:t>
            </w:r>
            <w:r w:rsidRPr="002F326D">
              <w:rPr>
                <w:rFonts w:ascii="Times New Roman" w:hAnsi="Times New Roman" w:cs="Times New Roman"/>
                <w:sz w:val="24"/>
                <w:szCs w:val="24"/>
                <w:lang w:val="es"/>
              </w:rPr>
              <w:t>EOC</w:t>
            </w:r>
          </w:p>
        </w:tc>
      </w:tr>
    </w:tbl>
    <w:p w14:paraId="672BDC85" w14:textId="77777777" w:rsidR="00EF73CB" w:rsidRPr="002F326D" w:rsidRDefault="00EF73CB" w:rsidP="00EF7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8B7D487" w14:textId="77777777" w:rsidR="00EF73CB" w:rsidRPr="002F326D" w:rsidRDefault="00EF73CB" w:rsidP="00EF73CB">
      <w:pPr>
        <w:rPr>
          <w:rFonts w:ascii="Times New Roman" w:hAnsi="Times New Roman" w:cs="Times New Roman"/>
          <w:sz w:val="24"/>
          <w:szCs w:val="24"/>
        </w:rPr>
      </w:pPr>
      <w:r w:rsidRPr="002F326D">
        <w:rPr>
          <w:rFonts w:ascii="Times New Roman" w:hAnsi="Times New Roman" w:cs="Times New Roman"/>
          <w:sz w:val="24"/>
          <w:szCs w:val="24"/>
          <w:lang w:val="es"/>
        </w:rPr>
        <w:t>Como resultado, su estudiante tiene derecho legal a una instrucción acelerada que implique 1) la asignación de un maestro designado por TIA en la materia aplicable si está disponible;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Pr="002226AE">
        <w:rPr>
          <w:rFonts w:ascii="Times New Roman" w:hAnsi="Times New Roman" w:cs="Times New Roman"/>
          <w:sz w:val="24"/>
          <w:szCs w:val="24"/>
          <w:u w:val="single"/>
          <w:lang w:val="es"/>
        </w:rPr>
        <w:t>o</w:t>
      </w:r>
      <w:r w:rsidRPr="002F326D">
        <w:rPr>
          <w:rFonts w:ascii="Times New Roman" w:hAnsi="Times New Roman" w:cs="Times New Roman"/>
          <w:sz w:val="24"/>
          <w:szCs w:val="24"/>
          <w:lang w:val="es"/>
        </w:rPr>
        <w:t xml:space="preserve"> 2) entrega de instrucción acelerada (es decir, tutoría) antes o después de la escuela, o integrada en el día escolar y que cumple con los requisitos de HB 1416:</w:t>
      </w:r>
    </w:p>
    <w:p w14:paraId="5F60FC55" w14:textId="77777777" w:rsidR="00EF73CB" w:rsidRPr="002F326D" w:rsidRDefault="00EF73CB" w:rsidP="00EF73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326D">
        <w:rPr>
          <w:rFonts w:ascii="Times New Roman" w:hAnsi="Times New Roman" w:cs="Times New Roman"/>
          <w:sz w:val="24"/>
          <w:szCs w:val="24"/>
          <w:lang w:val="es"/>
        </w:rPr>
        <w:t>Totaliza a no menos de 15 o 30 horas dependiendo del rendimiento del estudiante y se proporciona en el verano o al menos una vez por semana en el año escolar;</w:t>
      </w:r>
    </w:p>
    <w:p w14:paraId="26BD390C" w14:textId="77777777" w:rsidR="00EF73CB" w:rsidRPr="002F326D" w:rsidRDefault="00EF73CB" w:rsidP="00EF73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326D">
        <w:rPr>
          <w:rFonts w:ascii="Times New Roman" w:hAnsi="Times New Roman" w:cs="Times New Roman"/>
          <w:sz w:val="24"/>
          <w:szCs w:val="24"/>
          <w:lang w:val="es"/>
        </w:rPr>
        <w:t xml:space="preserve">Limitado a dos asignaturas por año, priorizando matemáticas y </w:t>
      </w:r>
      <w:r>
        <w:rPr>
          <w:rFonts w:ascii="Times New Roman" w:hAnsi="Times New Roman" w:cs="Times New Roman"/>
          <w:sz w:val="24"/>
          <w:szCs w:val="24"/>
          <w:lang w:val="es"/>
        </w:rPr>
        <w:t>lectura</w:t>
      </w:r>
      <w:r w:rsidRPr="002F326D">
        <w:rPr>
          <w:rFonts w:ascii="Times New Roman" w:hAnsi="Times New Roman" w:cs="Times New Roman"/>
          <w:sz w:val="24"/>
          <w:szCs w:val="24"/>
          <w:lang w:val="es"/>
        </w:rPr>
        <w:t>;</w:t>
      </w:r>
    </w:p>
    <w:p w14:paraId="444257FA" w14:textId="77777777" w:rsidR="00EF73CB" w:rsidRPr="002F326D" w:rsidRDefault="00EF73CB" w:rsidP="00EF73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326D">
        <w:rPr>
          <w:rFonts w:ascii="Times New Roman" w:hAnsi="Times New Roman" w:cs="Times New Roman"/>
          <w:sz w:val="24"/>
          <w:szCs w:val="24"/>
          <w:lang w:val="es"/>
        </w:rPr>
        <w:t>Proporcionado en un grupo de no más de cuatro estudiantes, a menos que el padre o tutor de cada estudiante en el grupo autorice un grupo más grande;</w:t>
      </w:r>
    </w:p>
    <w:p w14:paraId="4035EAC3" w14:textId="77777777" w:rsidR="00EF73CB" w:rsidRPr="002F326D" w:rsidRDefault="00EF73CB" w:rsidP="00EF73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326D">
        <w:rPr>
          <w:rFonts w:ascii="Times New Roman" w:hAnsi="Times New Roman" w:cs="Times New Roman"/>
          <w:sz w:val="24"/>
          <w:szCs w:val="24"/>
          <w:lang w:val="es"/>
        </w:rPr>
        <w:t>Diseñado para ayudar al estudiante a lograr un desempeño satisfactorio en el nivel de grado y el área temática aplicables e incluye materiales de instrucción efectivos diseñados para instrucción suplementaria;</w:t>
      </w:r>
    </w:p>
    <w:p w14:paraId="6F7C059E" w14:textId="77777777" w:rsidR="00EF73CB" w:rsidRPr="002F326D" w:rsidRDefault="00EF73CB" w:rsidP="00EF73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326D">
        <w:rPr>
          <w:rFonts w:ascii="Times New Roman" w:hAnsi="Times New Roman" w:cs="Times New Roman"/>
          <w:sz w:val="24"/>
          <w:szCs w:val="24"/>
          <w:lang w:val="es"/>
        </w:rPr>
        <w:t>Proporcionado por una persona con capacitación en los materiales de instrucción aplicables para la instrucción suplementaria y proporcionado por una persona para la totalidad de su instrucción acelerada.</w:t>
      </w:r>
    </w:p>
    <w:p w14:paraId="03F062E2" w14:textId="77777777" w:rsidR="00EF73CB" w:rsidRPr="002F326D" w:rsidRDefault="00EF73CB" w:rsidP="00EF73CB">
      <w:pPr>
        <w:rPr>
          <w:rFonts w:ascii="Times New Roman" w:hAnsi="Times New Roman" w:cs="Times New Roman"/>
          <w:sz w:val="24"/>
          <w:szCs w:val="24"/>
        </w:rPr>
      </w:pPr>
      <w:r w:rsidRPr="002F326D">
        <w:rPr>
          <w:rFonts w:ascii="Times New Roman" w:hAnsi="Times New Roman" w:cs="Times New Roman"/>
          <w:sz w:val="24"/>
          <w:szCs w:val="24"/>
          <w:lang w:val="es"/>
        </w:rPr>
        <w:t xml:space="preserve">Pronto proporcionaremos información adicional sobre la instrucción acelerada 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de </w:t>
      </w:r>
      <w:r w:rsidRPr="002F326D">
        <w:rPr>
          <w:rFonts w:ascii="Times New Roman" w:hAnsi="Times New Roman" w:cs="Times New Roman"/>
          <w:sz w:val="24"/>
          <w:szCs w:val="24"/>
          <w:lang w:val="es"/>
        </w:rPr>
        <w:t xml:space="preserve">su estudiante. Por favor, no dude en ponerse en contacto con nosotros 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por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telefono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Pr="002F326D">
        <w:rPr>
          <w:rFonts w:ascii="Times New Roman" w:hAnsi="Times New Roman" w:cs="Times New Roman"/>
          <w:sz w:val="24"/>
          <w:szCs w:val="24"/>
          <w:lang w:val="es"/>
        </w:rPr>
        <w:t>____</w:t>
      </w:r>
      <w:r>
        <w:rPr>
          <w:rFonts w:ascii="Times New Roman" w:hAnsi="Times New Roman" w:cs="Times New Roman"/>
          <w:sz w:val="24"/>
          <w:szCs w:val="24"/>
          <w:lang w:val="es"/>
        </w:rPr>
        <w:t>_________</w:t>
      </w:r>
      <w:r w:rsidRPr="002F326D">
        <w:rPr>
          <w:rFonts w:ascii="Times New Roman" w:hAnsi="Times New Roman" w:cs="Times New Roman"/>
          <w:sz w:val="24"/>
          <w:szCs w:val="24"/>
          <w:lang w:val="es"/>
        </w:rPr>
        <w:t xml:space="preserve"> si tiene preguntas adicionales. </w:t>
      </w:r>
    </w:p>
    <w:p w14:paraId="380E1B8B" w14:textId="77777777" w:rsidR="00EF73CB" w:rsidRPr="002F326D" w:rsidRDefault="00EF73CB" w:rsidP="00EF73CB">
      <w:pPr>
        <w:rPr>
          <w:rFonts w:ascii="Times New Roman" w:hAnsi="Times New Roman" w:cs="Times New Roman"/>
          <w:sz w:val="24"/>
          <w:szCs w:val="24"/>
        </w:rPr>
      </w:pPr>
    </w:p>
    <w:p w14:paraId="60C99D41" w14:textId="7108DEFE" w:rsidR="00EF73CB" w:rsidRPr="00EF73CB" w:rsidRDefault="00EF73CB" w:rsidP="00EB411A">
      <w:pPr>
        <w:rPr>
          <w:rFonts w:ascii="Times New Roman" w:hAnsi="Times New Roman" w:cs="Times New Roman"/>
          <w:sz w:val="24"/>
          <w:szCs w:val="24"/>
        </w:rPr>
      </w:pPr>
      <w:r w:rsidRPr="002F326D">
        <w:rPr>
          <w:rFonts w:ascii="Times New Roman" w:hAnsi="Times New Roman" w:cs="Times New Roman"/>
          <w:sz w:val="24"/>
          <w:szCs w:val="24"/>
          <w:lang w:val="es"/>
        </w:rPr>
        <w:t>Sinceramente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, </w:t>
      </w:r>
      <w:r w:rsidRPr="002F326D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</w:p>
    <w:p w14:paraId="532A4BD4" w14:textId="6F10563F" w:rsidR="00B6384E" w:rsidRDefault="00B6384E"/>
    <w:sectPr w:rsidR="00B6384E" w:rsidSect="00D21B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78B"/>
    <w:multiLevelType w:val="hybridMultilevel"/>
    <w:tmpl w:val="AFFC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7745"/>
    <w:multiLevelType w:val="hybridMultilevel"/>
    <w:tmpl w:val="BEE4BC52"/>
    <w:lvl w:ilvl="0" w:tplc="458A37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883670">
    <w:abstractNumId w:val="1"/>
  </w:num>
  <w:num w:numId="2" w16cid:durableId="149579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CB"/>
    <w:rsid w:val="00415B68"/>
    <w:rsid w:val="00B6384E"/>
    <w:rsid w:val="00E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35CE"/>
  <w15:chartTrackingRefBased/>
  <w15:docId w15:val="{789ACD57-577B-4D9E-9738-DB61AB25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CB"/>
    <w:pPr>
      <w:ind w:left="720"/>
      <w:contextualSpacing/>
    </w:pPr>
  </w:style>
  <w:style w:type="table" w:styleId="TableGrid">
    <w:name w:val="Table Grid"/>
    <w:basedOn w:val="TableNormal"/>
    <w:uiPriority w:val="39"/>
    <w:rsid w:val="00EF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7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3CB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F73C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D43E7BA166440B3736D36FA3E6525" ma:contentTypeVersion="13" ma:contentTypeDescription="Create a new document." ma:contentTypeScope="" ma:versionID="286304f991f3586f89a56401b8bda715">
  <xsd:schema xmlns:xsd="http://www.w3.org/2001/XMLSchema" xmlns:xs="http://www.w3.org/2001/XMLSchema" xmlns:p="http://schemas.microsoft.com/office/2006/metadata/properties" xmlns:ns2="093489cc-e22b-4f51-a57c-75c9e60d1d07" xmlns:ns3="55f9b468-d193-4645-a3e4-4dcc5efee1b4" xmlns:ns4="c18b84e2-5de8-440b-bd0f-9ce3687c8921" targetNamespace="http://schemas.microsoft.com/office/2006/metadata/properties" ma:root="true" ma:fieldsID="6eeaecb47e4b0ecace1cb8a5fd6b0da7" ns2:_="" ns3:_="" ns4:_="">
    <xsd:import namespace="093489cc-e22b-4f51-a57c-75c9e60d1d07"/>
    <xsd:import namespace="55f9b468-d193-4645-a3e4-4dcc5efee1b4"/>
    <xsd:import namespace="c18b84e2-5de8-440b-bd0f-9ce3687c8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489cc-e22b-4f51-a57c-75c9e60d1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9b468-d193-4645-a3e4-4dcc5efee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84e2-5de8-440b-bd0f-9ce3687c892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6e74-f922-4126-ae4d-9faa2536c169}" ma:internalName="TaxCatchAll" ma:showField="CatchAllData" ma:web="c18b84e2-5de8-440b-bd0f-9ce3687c8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8b84e2-5de8-440b-bd0f-9ce3687c8921" xsi:nil="true"/>
    <lcf76f155ced4ddcb4097134ff3c332f xmlns="093489cc-e22b-4f51-a57c-75c9e60d1d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FED41-4944-47E1-92DF-C46D6B518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489cc-e22b-4f51-a57c-75c9e60d1d07"/>
    <ds:schemaRef ds:uri="55f9b468-d193-4645-a3e4-4dcc5efee1b4"/>
    <ds:schemaRef ds:uri="c18b84e2-5de8-440b-bd0f-9ce3687c8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AB62E-917F-4908-8F47-77D666D33E16}">
  <ds:schemaRefs>
    <ds:schemaRef ds:uri="http://schemas.microsoft.com/office/2006/metadata/properties"/>
    <ds:schemaRef ds:uri="http://schemas.microsoft.com/office/2006/documentManagement/types"/>
    <ds:schemaRef ds:uri="c18b84e2-5de8-440b-bd0f-9ce3687c8921"/>
    <ds:schemaRef ds:uri="http://purl.org/dc/terms/"/>
    <ds:schemaRef ds:uri="093489cc-e22b-4f51-a57c-75c9e60d1d07"/>
    <ds:schemaRef ds:uri="http://purl.org/dc/dcmitype/"/>
    <ds:schemaRef ds:uri="55f9b468-d193-4645-a3e4-4dcc5efee1b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9BCEAC-39D5-47AE-8FFF-1EA6F927B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Alicia</dc:creator>
  <cp:keywords/>
  <dc:description/>
  <cp:lastModifiedBy>Self, Colby</cp:lastModifiedBy>
  <cp:revision>2</cp:revision>
  <dcterms:created xsi:type="dcterms:W3CDTF">2023-06-22T17:44:00Z</dcterms:created>
  <dcterms:modified xsi:type="dcterms:W3CDTF">2023-07-11T21:51:00Z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0x0101007E7D43E7BA166440B3736D36FA3E6525</vt:lpwstr>
  </property>
  <property fmtid="{D5CDD505-2E9C-101B-9397-08002B2CF9AE}" pid="3" name="MediaServiceImageTags">
    <vt:lpwstr/>
  </property>
</Properties>
</file>